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05" w:rsidRPr="00590B2A" w:rsidRDefault="00627205" w:rsidP="00590B2A">
      <w:pPr>
        <w:jc w:val="both"/>
        <w:rPr>
          <w:sz w:val="24"/>
          <w:szCs w:val="24"/>
        </w:rPr>
      </w:pPr>
    </w:p>
    <w:p w:rsidR="00627205" w:rsidRPr="00590B2A" w:rsidRDefault="00627205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>Hlášení obecního rozhlasu</w:t>
      </w:r>
    </w:p>
    <w:p w:rsidR="00627205" w:rsidRPr="00590B2A" w:rsidRDefault="00627205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 xml:space="preserve">Vláda České republiky </w:t>
      </w:r>
      <w:r w:rsidRPr="00590B2A">
        <w:rPr>
          <w:sz w:val="24"/>
          <w:szCs w:val="24"/>
        </w:rPr>
        <w:t xml:space="preserve">ve sbírce zákonů č. 98/2020 vydala Usnesení č. 240 ze dne 16. března 2020. V tomto usnesení Vláda České republiky: </w:t>
      </w:r>
    </w:p>
    <w:p w:rsidR="003E3A65" w:rsidRPr="00590B2A" w:rsidRDefault="00627205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>D</w:t>
      </w:r>
      <w:r w:rsidRPr="00590B2A">
        <w:rPr>
          <w:sz w:val="24"/>
          <w:szCs w:val="24"/>
        </w:rPr>
        <w:t>oporučuje osobám starším 70 let nevycházet po dobu trvání nouzového stavu mimo svá obydlí, s výjimkou návštěvy zdravotnického zařízení za účelem zajištění neodkladné zdravotn</w:t>
      </w:r>
      <w:r w:rsidRPr="00590B2A">
        <w:rPr>
          <w:sz w:val="24"/>
          <w:szCs w:val="24"/>
        </w:rPr>
        <w:t>í péče.</w:t>
      </w:r>
    </w:p>
    <w:p w:rsidR="00627205" w:rsidRPr="00590B2A" w:rsidRDefault="00627205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 xml:space="preserve">V případě, potřeby nákupu a dovozu potravin, případně dopravy k lékaři, mohou starší občané kontaktovat  starostu obce na tel č. 724 05 40 20. </w:t>
      </w:r>
    </w:p>
    <w:p w:rsidR="00590B2A" w:rsidRPr="00590B2A" w:rsidRDefault="00627205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 xml:space="preserve">Dle nařízení vlády doporučujeme všem občanům omezit styk s více lidmi. </w:t>
      </w:r>
    </w:p>
    <w:p w:rsidR="00590B2A" w:rsidRPr="00590B2A" w:rsidRDefault="00590B2A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>Při nachlazení, prosím berte ohled na zdraví ostatních a  chraňte nos a ústa rouškou, případně šátkem.</w:t>
      </w:r>
    </w:p>
    <w:p w:rsidR="00590B2A" w:rsidRPr="00590B2A" w:rsidRDefault="00590B2A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>Dbejte na důkladnou hygienu rukou.</w:t>
      </w:r>
    </w:p>
    <w:p w:rsidR="00590B2A" w:rsidRDefault="00590B2A" w:rsidP="00590B2A">
      <w:pPr>
        <w:jc w:val="both"/>
        <w:rPr>
          <w:sz w:val="24"/>
          <w:szCs w:val="24"/>
        </w:rPr>
      </w:pPr>
      <w:r w:rsidRPr="00590B2A">
        <w:rPr>
          <w:sz w:val="24"/>
          <w:szCs w:val="24"/>
        </w:rPr>
        <w:t>Při vysokých horečkách, kašli, dušnosti, kontaktujte Krajskou hygienickou stanici na telefonním čísle</w:t>
      </w:r>
      <w:r>
        <w:rPr>
          <w:sz w:val="24"/>
          <w:szCs w:val="24"/>
        </w:rPr>
        <w:t xml:space="preserve"> 602 730</w:t>
      </w:r>
      <w:r w:rsidR="008E5B76">
        <w:rPr>
          <w:sz w:val="24"/>
          <w:szCs w:val="24"/>
        </w:rPr>
        <w:t> </w:t>
      </w:r>
      <w:r>
        <w:rPr>
          <w:sz w:val="24"/>
          <w:szCs w:val="24"/>
        </w:rPr>
        <w:t>251.</w:t>
      </w:r>
    </w:p>
    <w:p w:rsidR="008E5B76" w:rsidRDefault="008E5B76" w:rsidP="00590B2A">
      <w:pPr>
        <w:jc w:val="both"/>
        <w:rPr>
          <w:sz w:val="24"/>
          <w:szCs w:val="24"/>
        </w:rPr>
      </w:pPr>
      <w:bookmarkStart w:id="0" w:name="_GoBack"/>
      <w:bookmarkEnd w:id="0"/>
    </w:p>
    <w:p w:rsidR="00590B2A" w:rsidRDefault="00590B2A" w:rsidP="00590B2A">
      <w:pPr>
        <w:jc w:val="both"/>
        <w:rPr>
          <w:sz w:val="24"/>
          <w:szCs w:val="24"/>
        </w:rPr>
      </w:pPr>
    </w:p>
    <w:p w:rsidR="00590B2A" w:rsidRDefault="00590B2A" w:rsidP="00590B2A">
      <w:pPr>
        <w:jc w:val="both"/>
        <w:rPr>
          <w:sz w:val="24"/>
          <w:szCs w:val="24"/>
        </w:rPr>
      </w:pPr>
    </w:p>
    <w:p w:rsidR="00590B2A" w:rsidRPr="00590B2A" w:rsidRDefault="00590B2A" w:rsidP="00590B2A">
      <w:pPr>
        <w:jc w:val="both"/>
        <w:rPr>
          <w:sz w:val="24"/>
          <w:szCs w:val="24"/>
        </w:rPr>
      </w:pPr>
    </w:p>
    <w:p w:rsidR="00590B2A" w:rsidRDefault="00590B2A" w:rsidP="00627205"/>
    <w:p w:rsidR="00590B2A" w:rsidRDefault="00590B2A" w:rsidP="00627205"/>
    <w:sectPr w:rsidR="00590B2A" w:rsidSect="004401E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5"/>
    <w:rsid w:val="003E3A65"/>
    <w:rsid w:val="004401EB"/>
    <w:rsid w:val="00590B2A"/>
    <w:rsid w:val="00627205"/>
    <w:rsid w:val="008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439"/>
  <w15:chartTrackingRefBased/>
  <w15:docId w15:val="{5A2AC4C9-48A9-4A14-A701-353AD2F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2020-03-17T15:43:00Z</dcterms:created>
  <dcterms:modified xsi:type="dcterms:W3CDTF">2020-03-17T16:10:00Z</dcterms:modified>
</cp:coreProperties>
</file>